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DC" w:rsidRDefault="00152CDC" w:rsidP="00152CDC">
      <w:pPr>
        <w:pStyle w:val="a3"/>
        <w:jc w:val="center"/>
      </w:pPr>
      <w:r>
        <w:t> </w:t>
      </w:r>
    </w:p>
    <w:p w:rsidR="00152CDC" w:rsidRDefault="00152CDC" w:rsidP="00152CDC">
      <w:pPr>
        <w:pStyle w:val="a3"/>
        <w:jc w:val="center"/>
      </w:pPr>
      <w:r>
        <w:t>П О С Т А Н О В Л Е Н И Е</w:t>
      </w:r>
      <w:r>
        <w:br/>
        <w:t>АДМИНИСТРАЦИИ БОЛЬШЕСЕЛЬСКОГО МУНИЦИПАЛЬНОГО РАЙОНА</w:t>
      </w:r>
    </w:p>
    <w:p w:rsidR="00152CDC" w:rsidRDefault="00152CDC" w:rsidP="00152CDC">
      <w:pPr>
        <w:pStyle w:val="a3"/>
      </w:pPr>
      <w:r>
        <w:t>от 20.09.2013г. № 1163</w:t>
      </w:r>
      <w:r>
        <w:br/>
        <w:t>с. Большое Село</w:t>
      </w:r>
    </w:p>
    <w:p w:rsidR="00152CDC" w:rsidRDefault="00152CDC" w:rsidP="00152CDC">
      <w:pPr>
        <w:pStyle w:val="a3"/>
      </w:pPr>
      <w:r>
        <w:t>О процедуре подачи, регистрации и рассмотрения жалоб на решения Администрации Большесельского муниципального района, должностных лиц и муниципальных служащих при предоставлении государственных и муниципальных услуг</w:t>
      </w:r>
    </w:p>
    <w:p w:rsidR="00152CDC" w:rsidRDefault="00152CDC" w:rsidP="00152CDC">
      <w:pPr>
        <w:pStyle w:val="a3"/>
      </w:pPr>
      <w:r>
        <w:t>В соответствии со ст.11.2 Федерального закона от 27.07.2010 года № 210-ФЗ «Об организации предоставления государственных и муниципальных услуг», Постановлением Правительства Ярославской области от 19.08.2013г. № 1064-п «О процедуре подачи, регистрации и рассмотрения жалоб на решения и действия (бездействия) органов исполнительной власти Ярославской области и их должностных лиц, государственных гражданских служащих при предоставлении государственных услуг»,</w:t>
      </w:r>
    </w:p>
    <w:p w:rsidR="00152CDC" w:rsidRDefault="00152CDC" w:rsidP="00152CDC">
      <w:pPr>
        <w:pStyle w:val="a3"/>
      </w:pPr>
      <w:r>
        <w:t>ПОСТАНОВЛЯЮ:</w:t>
      </w:r>
    </w:p>
    <w:p w:rsidR="00152CDC" w:rsidRDefault="00152CDC" w:rsidP="00152CDC">
      <w:pPr>
        <w:pStyle w:val="a3"/>
      </w:pPr>
      <w:r>
        <w:t>1. Утвердить прилагаемые особенности подачи, регистрации и рассмотрения жалоб на решения и действия (бездействия) Администрации Большесельского муниципального района и ее должностных лиц, муниципальных служащих при предоставлении государственных или муниципальных услуг (приложение 1).</w:t>
      </w:r>
      <w:r>
        <w:br/>
        <w:t>2. Разместить настоящее постановление на официальном сайте Администрации Большесельского муниципального района.</w:t>
      </w:r>
      <w:r>
        <w:br/>
        <w:t>3. Контроль за исполнением постановления возложить на управляющего делами Администрации Большесельского муниципального района Рыбакову Л.А.</w:t>
      </w:r>
      <w:r>
        <w:br/>
        <w:t>4. Постановление вступает в силу после официального опубликования.</w:t>
      </w:r>
    </w:p>
    <w:p w:rsidR="00152CDC" w:rsidRDefault="00152CDC" w:rsidP="00152CDC">
      <w:pPr>
        <w:pStyle w:val="a3"/>
      </w:pPr>
      <w:r>
        <w:t>Глава Администрации</w:t>
      </w:r>
      <w:r>
        <w:br/>
        <w:t>Большесельского</w:t>
      </w:r>
      <w:r>
        <w:br/>
        <w:t>муниципального района В.А.Лубенин</w:t>
      </w:r>
    </w:p>
    <w:p w:rsidR="00152CDC" w:rsidRDefault="00152CDC" w:rsidP="00152CDC">
      <w:pPr>
        <w:pStyle w:val="a3"/>
        <w:jc w:val="right"/>
      </w:pPr>
      <w:r>
        <w:t xml:space="preserve">Приложение 1 к постановлению Администрации Большесельского муниципального района </w:t>
      </w:r>
      <w:r>
        <w:br/>
        <w:t>от 20.09.2013г. № 1163</w:t>
      </w:r>
    </w:p>
    <w:p w:rsidR="00152CDC" w:rsidRDefault="00152CDC" w:rsidP="00152CDC">
      <w:pPr>
        <w:pStyle w:val="a3"/>
        <w:jc w:val="center"/>
      </w:pPr>
      <w:r>
        <w:t>Особенности подачи, регистрации и рассмотрения</w:t>
      </w:r>
      <w:r>
        <w:br/>
        <w:t>жалоб на решения и действия (бездействие) Администрации Большесельского муниципального района и ее должностных лиц, муниципальных служащих при предоставлении государственных или муниципальных услуг</w:t>
      </w:r>
    </w:p>
    <w:p w:rsidR="00152CDC" w:rsidRDefault="00152CDC" w:rsidP="00152CDC">
      <w:pPr>
        <w:pStyle w:val="a3"/>
      </w:pPr>
      <w:r>
        <w:t>1. Жалоба подается в Администрацию Большесельского муниципального района, предоставляющий государственную или муниципальную услугу (далее - орган, предоставляющий государственную услугу).</w:t>
      </w:r>
      <w:r>
        <w:br/>
        <w:t>Время приема жалоб должно совпадать со временем предоставления государственных услуг.</w:t>
      </w:r>
      <w:r>
        <w:br/>
        <w:t>2. Жалоба подается в письменной форме, в том числе при личном приеме заявителя, или в электронном виде.</w:t>
      </w:r>
      <w:r>
        <w:br/>
        <w:t xml:space="preserve">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r>
        <w:br/>
        <w:t>В электронном виде жалоба может быть подана заявителем посредством:</w:t>
      </w:r>
      <w:r>
        <w:br/>
        <w:t>- официального сайта Администрации Большесельского муниципального района, предоставляющего государственную или муниципальную услугу, в информационно-телекоммуникационной сети "Интернет";</w:t>
      </w:r>
      <w:r>
        <w:br/>
        <w:t>- федеральной государственной информационной системы "Единый портал государственных и муниципальных услуг (функций)" (далее - Единый портал).</w:t>
      </w:r>
      <w:r>
        <w:br/>
        <w:t>Жалоба в письменной форме может быть также направлена по почте.</w:t>
      </w:r>
      <w:r>
        <w:br/>
        <w:t>3.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орган, предоставляющий государственную и муниципальную услугу, в порядке и сроки, которые установлены соглашением о взаимодействии между МФЦ и органом, предоставляющим государственную или муниципальную услугу (далее - соглашение о взаимодействии), но не позднее следующего рабочего дня со дня поступления жалобы.</w:t>
      </w:r>
      <w:r>
        <w:br/>
        <w:t>4. Администрация Большесельского муниципального района и МФЦ обеспечивают:</w:t>
      </w:r>
      <w:r>
        <w:br/>
        <w:t>- оснащение мест приема жалоб стульями, столом, информационным стендом, писчей бумагой и письменными принадлежностями;</w:t>
      </w:r>
      <w:r>
        <w:br/>
        <w:t>- информирование заявителей о порядке обжалования решений и действий (бездействия) органов, предоставляющих государственные или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или муниципальных услуг, на их страницах на официальном сайте Администрации Большесельского муниципального района (http://www.adm.yar.ru/power/mest/bselo-adm/index.html), на Едином портале (http://epgu.gosuslugi.ru/pgu/);</w:t>
      </w:r>
      <w:r>
        <w:br/>
        <w:t>- консультирование заявителей о порядке обжалования решений и действий (бездействия) структурных подразделений Администрации Большесельского муниципального района, предоставляющих государственные и муниципальные услуги, их должностных лиц либо государственных служащих, в том числе по телефону, электронной почте, при личном приеме.</w:t>
      </w:r>
      <w:r>
        <w:br/>
        <w:t>5. В случае, если жалоба подана заявителем в Администрацию Большесельского муниципального района, в компетенцию которого не входит принятие решения в отношении жалобы,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br/>
        <w:t>При этом срок рассмотрения жалобы исчисляется со дня регистрации жалобы в Администрацию Большесельского муниципального района.</w:t>
      </w:r>
      <w:r>
        <w:br/>
        <w:t>6. Заявитель может обратиться с жалобой, в том числе в следующих случаях:</w:t>
      </w:r>
      <w:r>
        <w:br/>
        <w:t>- нарушение срока регистрации запроса заявителя о предоставлении государственной или муниципальной услуги;</w:t>
      </w:r>
      <w:r>
        <w:br/>
        <w:t>- нарушение срока предоставления государственной или муниципальной услуги;</w:t>
      </w:r>
      <w:r>
        <w:b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или муниципальной услуги;</w:t>
      </w:r>
      <w:r>
        <w:b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и муниципальной услуги;</w:t>
      </w:r>
      <w:r>
        <w:b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br/>
        <w:t xml:space="preserve">- требование внесения заявителем при предоставлении государственной или </w:t>
      </w:r>
      <w:r>
        <w:lastRenderedPageBreak/>
        <w:t>муниципальной услуги платы, не предусмотренной нормативными правовыми актами Российской Федерации;</w:t>
      </w:r>
      <w:r>
        <w:br/>
        <w:t>- отказ органа, предоставляющего государственную и муниципальную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br/>
        <w:t>7. Жалоба должна содержать:</w:t>
      </w:r>
      <w:r>
        <w:br/>
        <w:t>- наименование органа, предоставляющего государственную или муниципальную услугу, должностного лица органа, структурного подразделения, предоставляющего государственную и муниципальную услугу, либо муниципального служащего, решения и действия (бездействие) которых обжалуются;</w:t>
      </w:r>
      <w:r>
        <w:b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br/>
        <w:t>- сведения об обжалуемых решениях и действиях (бездействии) Администрации Большесельского муниципального района, предоставляющего государственную или муниципальную услугу, его должностного лица либо муниципального служащего;</w:t>
      </w:r>
      <w:r>
        <w:br/>
        <w:t>- доводы, на основании которых заявитель не согласен с решением и действием (бездействием) органа, предоставляющего государственную или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br/>
        <w:t>8.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br/>
        <w:t>- оформленная в соответствии с законодательством Российской Федерации доверенность (для физических лиц);</w:t>
      </w:r>
      <w:r>
        <w:b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b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b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br/>
        <w:t>9. В органах, предоставляющих государственные или муниципальные услуги, определяются должностные лица, наделенные полномочиями по рассмотрению жалоб, а также государственные служащие, уполномоченные на:</w:t>
      </w:r>
      <w:r>
        <w:br/>
        <w:t>- прием и регистрацию жалоб в соответствии с требованиями настоящих особенностей;</w:t>
      </w:r>
      <w:r>
        <w:br/>
        <w:t>- подготовку проектов решений по результатам рассмотрения жалоб;</w:t>
      </w:r>
      <w:r>
        <w:br/>
        <w:t>- направление жалоб в уполномоченный на их рассмотрение орган в соответствии с пунктом 3 настоящих Особенностей.</w:t>
      </w:r>
      <w:r>
        <w:br/>
        <w:t>10. Жалоба, поступившая в уполномоченный на ее рассмотрение орган, подлежит регистрации не позднее рабочего дня, следующего за днем ее поступления.</w:t>
      </w:r>
      <w:r>
        <w:br/>
        <w:t xml:space="preserve">11. Регистрация жалобы осуществляется в Администрации Большесельского муниципального района путем регистрации в журнале учета входящей корреспонденции и </w:t>
      </w:r>
      <w:r>
        <w:lastRenderedPageBreak/>
        <w:t>направляется уполномоченному должностному лицу для рассмотрения по существу.</w:t>
      </w:r>
      <w:r>
        <w:br/>
        <w:t>12. Основанием для начала рассмотрения жалобы является ее регистрация в Администрации Большесельского муниципального района.</w:t>
      </w:r>
      <w:r>
        <w:br/>
        <w:t>13.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w:t>
      </w:r>
      <w:r>
        <w:br/>
        <w:t>В случае обжалования отказа органа, предоставляющего государственную или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br/>
        <w:t xml:space="preserve">14.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r>
        <w:b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или муниципальной услуги, не позднее 5 рабочих дней со дня принятия решения, если иное не установлено законодательством Российской Федерации.</w:t>
      </w:r>
      <w:r>
        <w:br/>
        <w:t>15.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br/>
        <w:t>16. Ответ по результатам рассмотрения жалобы направляется заявителю не позднее дня, следующего за днем принятия решения, в письменной форме.</w:t>
      </w:r>
      <w:r>
        <w:br/>
        <w:t>17. В ответе по результатам рассмотрения жалобы указываются:</w:t>
      </w:r>
      <w:r>
        <w:br/>
        <w:t>- наименование органа, предоставляющего государственную или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r>
        <w:br/>
        <w:t>- номер, дата, место принятия решения, включая сведения о должностном лице, решение или действие (бездействие) которого обжалуется;</w:t>
      </w:r>
      <w:r>
        <w:br/>
        <w:t>- фамилия, имя, отчество (при наличии) или наименование заявителя;</w:t>
      </w:r>
      <w:r>
        <w:br/>
        <w:t>- основания для принятия решения по жалобе;</w:t>
      </w:r>
      <w:r>
        <w:br/>
        <w:t>- принятое в отношении жалобы решение;</w:t>
      </w:r>
      <w:r>
        <w:br/>
        <w:t>- в случае, если жалоба признана обоснованной, - сроки устранения выявленных нарушений, в том числе срок предоставления результата государственной или муниципальной услуги;</w:t>
      </w:r>
      <w:r>
        <w:br/>
        <w:t>- сведения о порядке обжалования принятого в отношении жалобы решения.</w:t>
      </w:r>
      <w:r>
        <w:br/>
        <w:t>18.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или муниципальную услугу.</w:t>
      </w:r>
      <w:r>
        <w:b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br/>
        <w:t>19. Уполномоченный на рассмотрение жалобы орган отказывает в удовлетворении жалобы в следующих случаях:</w:t>
      </w:r>
      <w:r>
        <w:br/>
        <w:t>- наличие вступившего в законную силу решения суда, арбитражного суда в отношении аналогичной жалобы о том же предмете и по тем же основаниям;</w:t>
      </w:r>
      <w:r>
        <w:br/>
      </w:r>
      <w:r>
        <w:lastRenderedPageBreak/>
        <w:t>- подача жалобы лицом, полномочия которого не подтверждены в порядке, установленном законодательством Российской Федерации;</w:t>
      </w:r>
      <w:r>
        <w:br/>
        <w:t>- наличие решения, принятого ранее этим же органом по результатам рассмотрения жалобы в отношении того же заявителя и по тому же предмету жалобы.</w:t>
      </w:r>
      <w:r>
        <w:br/>
        <w:t>20. Уполномоченный на рассмотрение жалобы орган вправе оставить жалобу без ответа в следующих случаях:</w:t>
      </w:r>
      <w:r>
        <w:br/>
        <w:t>- наличие в жалобе нецензурных либо оскорбительных выражений, угроз жизни, здоровью и имуществу должностного лица, а также членов его семьи;</w:t>
      </w:r>
      <w:r>
        <w:b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br/>
        <w:t>21. Органы, предоставляющие государственные или муниципальные услуги, обеспечивают:</w:t>
      </w:r>
      <w:r>
        <w:br/>
        <w:t>- заключение соглашений о взаимодействии с МФЦ в части осуществления МФЦ приема жалоб и выдачи заявителям результатов рассмотрения жалоб;</w:t>
      </w:r>
      <w:r>
        <w:br/>
        <w:t>- создание и функционирование системы учета принятых решений по результатам рассмотрения жалоб и учета исполнения таких решений;</w:t>
      </w:r>
      <w:r>
        <w:br/>
        <w:t>- представление в управление Правительства области по организационному развитию информации о результатах рассмотрения жалоб.</w:t>
      </w:r>
    </w:p>
    <w:p w:rsidR="00EF7036" w:rsidRDefault="00EF7036"/>
    <w:sectPr w:rsidR="00EF7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52CDC"/>
    <w:rsid w:val="00152CDC"/>
    <w:rsid w:val="00EF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17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3</cp:revision>
  <dcterms:created xsi:type="dcterms:W3CDTF">2017-08-01T07:44:00Z</dcterms:created>
  <dcterms:modified xsi:type="dcterms:W3CDTF">2017-08-01T07:44:00Z</dcterms:modified>
</cp:coreProperties>
</file>