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1F497D"/>
        </w:rPr>
        <w:t xml:space="preserve">Уважаемые коллеги! </w:t>
      </w:r>
      <w:r>
        <w:rPr>
          <w:color w:val="002060"/>
        </w:rPr>
        <w:t xml:space="preserve">В продолжение реализации проекта «Памятные даты военной истории Отечества» </w:t>
      </w:r>
    </w:p>
    <w:p w:rsidR="0080122B" w:rsidRDefault="0080122B" w:rsidP="0080122B">
      <w:pPr>
        <w:pStyle w:val="msonormalmailrucssattributepostfixmailrucssattributepostfix"/>
        <w:spacing w:after="0" w:afterAutospacing="0"/>
        <w:rPr>
          <w:color w:val="002060"/>
        </w:rPr>
      </w:pPr>
      <w:r>
        <w:rPr>
          <w:color w:val="002060"/>
        </w:rPr>
        <w:t>направляем календарь на АВГУСТ</w:t>
      </w:r>
    </w:p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002060"/>
        </w:rPr>
        <w:t>.</w:t>
      </w:r>
      <w:r>
        <w:rPr>
          <w:color w:val="9E060A"/>
          <w:sz w:val="28"/>
          <w:szCs w:val="28"/>
        </w:rPr>
        <w:t xml:space="preserve">Страница Проекта: </w:t>
      </w:r>
      <w:hyperlink r:id="rId4" w:anchor="_edn%D0%A4%D0%95%D0%92%D0%A0%D0%90%D0%9B%D0%AC" w:tgtFrame="_blank" w:history="1">
        <w:r>
          <w:rPr>
            <w:rStyle w:val="a3"/>
            <w:color w:val="9E060A"/>
          </w:rPr>
          <w:t>https://rvio.histrf.ru/activities/pamyatnyye_daty/item-1141</w:t>
        </w:r>
      </w:hyperlink>
    </w:p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002060"/>
          <w:sz w:val="28"/>
          <w:szCs w:val="28"/>
        </w:rPr>
        <w:t> </w:t>
      </w:r>
      <w:r>
        <w:rPr>
          <w:color w:val="002060"/>
        </w:rPr>
        <w:t>Прямая ссылка на информационные материалы:</w:t>
      </w:r>
    </w:p>
    <w:p w:rsidR="0080122B" w:rsidRDefault="0080122B" w:rsidP="0080122B">
      <w:pPr>
        <w:pStyle w:val="msonormalmailrucssattributepostfixmailrucssattributepostfix"/>
        <w:spacing w:after="0" w:afterAutospacing="0"/>
      </w:pPr>
      <w:hyperlink r:id="rId5" w:tgtFrame="_blank" w:history="1">
        <w:r>
          <w:rPr>
            <w:rStyle w:val="a3"/>
          </w:rPr>
          <w:t>https://cloud.mail.ru/public/DwYD/W4cFNihKR</w:t>
        </w:r>
      </w:hyperlink>
    </w:p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002060"/>
        </w:rPr>
        <w:t>Если будут сложности со скачиванием - запасная ссылка:</w:t>
      </w:r>
    </w:p>
    <w:p w:rsidR="0080122B" w:rsidRDefault="0080122B" w:rsidP="0080122B">
      <w:pPr>
        <w:pStyle w:val="msonormalmailrucssattributepostfixmailrucssattributepostfix"/>
        <w:spacing w:after="0" w:afterAutospacing="0"/>
      </w:pPr>
      <w:hyperlink r:id="rId6" w:tgtFrame="_blank" w:history="1">
        <w:r>
          <w:rPr>
            <w:rStyle w:val="a3"/>
          </w:rPr>
          <w:t>https://cloud.mail.ru/public/97HX/AMa25HhtE</w:t>
        </w:r>
      </w:hyperlink>
    </w:p>
    <w:p w:rsidR="0080122B" w:rsidRDefault="0080122B" w:rsidP="0080122B">
      <w:pPr>
        <w:pStyle w:val="msonormalmailrucssattributepostfixmailrucssattributepostfix"/>
        <w:spacing w:after="0" w:afterAutospacing="0"/>
      </w:pPr>
      <w:r>
        <w:t> </w:t>
      </w:r>
      <w:r>
        <w:rPr>
          <w:color w:val="002060"/>
        </w:rPr>
        <w:t>Календарь:</w:t>
      </w:r>
    </w:p>
    <w:tbl>
      <w:tblPr>
        <w:tblW w:w="9818" w:type="dxa"/>
        <w:tblCellMar>
          <w:left w:w="0" w:type="dxa"/>
          <w:right w:w="0" w:type="dxa"/>
        </w:tblCellMar>
        <w:tblLook w:val="04A0"/>
      </w:tblPr>
      <w:tblGrid>
        <w:gridCol w:w="1727"/>
        <w:gridCol w:w="8091"/>
      </w:tblGrid>
      <w:tr w:rsidR="0080122B" w:rsidTr="0080122B">
        <w:trPr>
          <w:trHeight w:val="630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1 августа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День памяти погибших в</w:t>
            </w:r>
            <w:proofErr w:type="gramStart"/>
            <w:r>
              <w:rPr>
                <w:color w:val="002060"/>
              </w:rPr>
              <w:t xml:space="preserve"> П</w:t>
            </w:r>
            <w:proofErr w:type="gramEnd"/>
            <w:r>
              <w:rPr>
                <w:color w:val="002060"/>
              </w:rPr>
              <w:t>ервой мировой войне. В этот день в 1914 году Германия объявила войну России.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7" w:tgtFrame="_blank" w:history="1">
              <w:r>
                <w:rPr>
                  <w:rStyle w:val="a3"/>
                  <w:i/>
                  <w:iCs/>
                </w:rPr>
                <w:t>Подробнее</w:t>
              </w:r>
            </w:hyperlink>
            <w:r>
              <w:rPr>
                <w:i/>
                <w:iCs/>
                <w:color w:val="002060"/>
              </w:rPr>
              <w:t>…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8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  <w:lang w:val="en-US"/>
              </w:rPr>
              <w:t xml:space="preserve">  </w:t>
            </w:r>
            <w:hyperlink r:id="rId9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  <w:tr w:rsidR="0080122B" w:rsidTr="0080122B">
        <w:trPr>
          <w:trHeight w:val="945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2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10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11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  <w:lang w:val="en-US"/>
              </w:rPr>
              <w:t xml:space="preserve">  </w:t>
            </w:r>
            <w:hyperlink r:id="rId12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  <w:tr w:rsidR="0080122B" w:rsidTr="0080122B">
        <w:trPr>
          <w:trHeight w:val="416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6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 xml:space="preserve">В этот день в 1915 году защитники крепости </w:t>
            </w:r>
            <w:proofErr w:type="spellStart"/>
            <w:r>
              <w:rPr>
                <w:color w:val="002060"/>
              </w:rPr>
              <w:t>Осовец</w:t>
            </w:r>
            <w:proofErr w:type="spellEnd"/>
            <w:r>
              <w:rPr>
                <w:color w:val="002060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13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14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  <w:lang w:val="en-US"/>
              </w:rPr>
              <w:t xml:space="preserve">  </w:t>
            </w:r>
            <w:hyperlink r:id="rId15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</w:p>
        </w:tc>
      </w:tr>
      <w:tr w:rsidR="0080122B" w:rsidTr="0080122B">
        <w:trPr>
          <w:trHeight w:val="945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9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День воинской славы России. В 1714 году русский флот под командованием Петра</w:t>
            </w:r>
            <w:proofErr w:type="gramStart"/>
            <w:r>
              <w:rPr>
                <w:color w:val="002060"/>
              </w:rPr>
              <w:t xml:space="preserve"> П</w:t>
            </w:r>
            <w:proofErr w:type="gramEnd"/>
            <w:r>
              <w:rPr>
                <w:color w:val="002060"/>
              </w:rPr>
              <w:t>ервого одержал первую в российской истории морскую победу над шведами у мыса Гангут.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16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lastRenderedPageBreak/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17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  <w:lang w:val="en-US"/>
              </w:rPr>
              <w:t xml:space="preserve">  </w:t>
            </w:r>
            <w:hyperlink r:id="rId18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  <w:tr w:rsidR="0080122B" w:rsidTr="0080122B">
        <w:trPr>
          <w:trHeight w:val="6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lastRenderedPageBreak/>
              <w:t>12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>
              <w:rPr>
                <w:color w:val="002060"/>
              </w:rPr>
              <w:t>Кунерсдорфе</w:t>
            </w:r>
            <w:proofErr w:type="spellEnd"/>
            <w:r>
              <w:rPr>
                <w:color w:val="002060"/>
              </w:rPr>
              <w:t>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19" w:anchor="_edn%D0%90%D0%92%D0%93%D0%A3%D0%A1%D0%A2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20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</w:rPr>
              <w:t xml:space="preserve">  </w:t>
            </w:r>
            <w:hyperlink r:id="rId21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  <w:tr w:rsidR="0080122B" w:rsidTr="0080122B">
        <w:trPr>
          <w:trHeight w:val="945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15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22" w:anchor="_edn%D0%90%D0%92%D0%93%D0%A3%D0%A1%D0%A2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23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</w:rPr>
              <w:t xml:space="preserve">  </w:t>
            </w:r>
            <w:hyperlink r:id="rId24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  <w:tr w:rsidR="0080122B" w:rsidTr="0080122B">
        <w:trPr>
          <w:trHeight w:val="6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20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25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26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</w:rPr>
              <w:t xml:space="preserve">  </w:t>
            </w:r>
            <w:hyperlink r:id="rId27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  <w:tr w:rsidR="0080122B" w:rsidTr="0080122B">
        <w:trPr>
          <w:trHeight w:val="42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23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  <w:r>
              <w:rPr>
                <w:i/>
                <w:iCs/>
                <w:color w:val="002060"/>
              </w:rPr>
              <w:t xml:space="preserve"> 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28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29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</w:rPr>
              <w:t xml:space="preserve">  </w:t>
            </w:r>
            <w:hyperlink r:id="rId30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  <w:tr w:rsidR="0080122B" w:rsidTr="0080122B">
        <w:trPr>
          <w:trHeight w:val="630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24 августа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color w:val="002060"/>
              </w:rPr>
              <w:t>1944г. Освобождение Кишинева от немецко-фашистских захватчиков.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31" w:tgtFrame="_blank" w:history="1">
              <w:r>
                <w:rPr>
                  <w:rStyle w:val="a3"/>
                  <w:i/>
                  <w:iCs/>
                </w:rPr>
                <w:t>Подробнее…</w:t>
              </w:r>
            </w:hyperlink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r>
              <w:rPr>
                <w:i/>
                <w:iCs/>
                <w:color w:val="002060"/>
              </w:rPr>
              <w:t>Видеоролик:</w:t>
            </w:r>
          </w:p>
          <w:p w:rsidR="0080122B" w:rsidRDefault="0080122B">
            <w:pPr>
              <w:pStyle w:val="msonormalmailrucssattributepostfixmailrucssattributepostfix"/>
              <w:spacing w:line="252" w:lineRule="auto"/>
            </w:pPr>
            <w:hyperlink r:id="rId32" w:tgtFrame="_blank" w:history="1">
              <w:r>
                <w:rPr>
                  <w:rStyle w:val="a3"/>
                  <w:lang w:val="en-US"/>
                </w:rPr>
                <w:t>YouTube</w:t>
              </w:r>
            </w:hyperlink>
            <w:r>
              <w:rPr>
                <w:color w:val="002060"/>
                <w:lang w:val="en-US"/>
              </w:rPr>
              <w:t xml:space="preserve">  </w:t>
            </w:r>
            <w:hyperlink r:id="rId33" w:tgtFrame="_blank" w:history="1">
              <w:proofErr w:type="spellStart"/>
              <w:r>
                <w:rPr>
                  <w:rStyle w:val="a3"/>
                </w:rPr>
                <w:t>Яндекс</w:t>
              </w:r>
              <w:proofErr w:type="spellEnd"/>
            </w:hyperlink>
            <w:r>
              <w:rPr>
                <w:color w:val="002060"/>
              </w:rPr>
              <w:t xml:space="preserve"> </w:t>
            </w:r>
          </w:p>
        </w:tc>
      </w:tr>
    </w:tbl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002060"/>
        </w:rPr>
        <w:t> </w:t>
      </w:r>
    </w:p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002060"/>
        </w:rPr>
        <w:t>Советник</w:t>
      </w:r>
    </w:p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002060"/>
        </w:rPr>
        <w:t>Российского военно-исторического общества</w:t>
      </w:r>
    </w:p>
    <w:p w:rsidR="0080122B" w:rsidRDefault="0080122B" w:rsidP="0080122B">
      <w:pPr>
        <w:pStyle w:val="msonormalmailrucssattributepostfixmailrucssattributepostfix"/>
        <w:spacing w:after="0" w:afterAutospacing="0"/>
      </w:pPr>
      <w:r>
        <w:rPr>
          <w:color w:val="002060"/>
        </w:rPr>
        <w:t>Малков Эдуард Анатольевич</w:t>
      </w:r>
    </w:p>
    <w:p w:rsidR="00CB0191" w:rsidRPr="0080122B" w:rsidRDefault="00CB0191" w:rsidP="0080122B"/>
    <w:sectPr w:rsidR="00CB0191" w:rsidRPr="0080122B" w:rsidSect="0070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E16"/>
    <w:rsid w:val="00700199"/>
    <w:rsid w:val="0080122B"/>
    <w:rsid w:val="00B62E16"/>
    <w:rsid w:val="00CB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B6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B62E16"/>
  </w:style>
  <w:style w:type="character" w:styleId="a3">
    <w:name w:val="Hyperlink"/>
    <w:basedOn w:val="a0"/>
    <w:uiPriority w:val="99"/>
    <w:semiHidden/>
    <w:unhideWhenUsed/>
    <w:rsid w:val="00B62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wdVcCeTEE" TargetMode="External"/><Relationship Id="rId13" Type="http://schemas.openxmlformats.org/officeDocument/2006/relationships/hyperlink" Target="http://histrf.ru/ru/lenta-vremeni/event/view/osoviets" TargetMode="External"/><Relationship Id="rId18" Type="http://schemas.openxmlformats.org/officeDocument/2006/relationships/hyperlink" Target="https://streaming.video.yandex.ru/get/yacinema/m-43575-1550691b3a4-4419f866a21b728d/720p.mp4" TargetMode="External"/><Relationship Id="rId26" Type="http://schemas.openxmlformats.org/officeDocument/2006/relationships/hyperlink" Target="https://www.youtube.com/watch?v=ryIxfxQLM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reaming.video.yandex.ru/get/yacinema/m-43575-155069212cb-d0f4673a41c6143e/720p.mp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istrf.ru/ru/lenta-vremeni/event/view/nachalas-piervaia-mirovaia-voina" TargetMode="External"/><Relationship Id="rId12" Type="http://schemas.openxmlformats.org/officeDocument/2006/relationships/hyperlink" Target="https://streaming.video.yandex.ru/get/yacinema/m-38101-15506911dce-c73d2759f594fe68/720p.mp4" TargetMode="External"/><Relationship Id="rId17" Type="http://schemas.openxmlformats.org/officeDocument/2006/relationships/hyperlink" Target="https://www.youtube.com/watch?v=d-MQZbckAAw" TargetMode="External"/><Relationship Id="rId25" Type="http://schemas.openxmlformats.org/officeDocument/2006/relationships/hyperlink" Target="http://histrf.ru/ru/lenta-vremeni/event/view/porazhieniie-iaponskikh-voisk-v-srazhienii-s-sovietskimi-na-riekie-khalkhin-gol-mongholiia" TargetMode="External"/><Relationship Id="rId33" Type="http://schemas.openxmlformats.org/officeDocument/2006/relationships/hyperlink" Target="https://streaming.video.yandex.ru/get/yacinema/m-28781-1550693693b-deb89748a2d74ed9/720p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rf.ru/ru/lenta-vremeni/event/view/ganghut" TargetMode="External"/><Relationship Id="rId20" Type="http://schemas.openxmlformats.org/officeDocument/2006/relationships/hyperlink" Target="https://www.youtube.com/watch?v=RTOEnbzvdnk" TargetMode="External"/><Relationship Id="rId29" Type="http://schemas.openxmlformats.org/officeDocument/2006/relationships/hyperlink" Target="https://www.youtube.com/watch?v=h44J0mqyhsc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97HX/AMa25HhtE" TargetMode="External"/><Relationship Id="rId11" Type="http://schemas.openxmlformats.org/officeDocument/2006/relationships/hyperlink" Target="https://www.youtube.com/watch?v=9hf2XR_NIy4" TargetMode="External"/><Relationship Id="rId24" Type="http://schemas.openxmlformats.org/officeDocument/2006/relationships/hyperlink" Target="https://streaming.video.yandex.ru/get/yacinema/m-43575-15506925e5a-7751062ebbd2bcbe/720p.mp4" TargetMode="External"/><Relationship Id="rId32" Type="http://schemas.openxmlformats.org/officeDocument/2006/relationships/hyperlink" Target="https://www.youtube.com/watch?v=_J_Q6QVx-oY" TargetMode="External"/><Relationship Id="rId5" Type="http://schemas.openxmlformats.org/officeDocument/2006/relationships/hyperlink" Target="https://cloud.mail.ru/public/DwYD/W4cFNihKR" TargetMode="External"/><Relationship Id="rId15" Type="http://schemas.openxmlformats.org/officeDocument/2006/relationships/hyperlink" Target="https://streaming.video.yandex.ru/get/yacinema/m-38101-1550691677b-b9a6fc41d5cccb2e/720p.mp4" TargetMode="External"/><Relationship Id="rId23" Type="http://schemas.openxmlformats.org/officeDocument/2006/relationships/hyperlink" Target="https://www.youtube.com/watch?v=oL911tEHsIY" TargetMode="External"/><Relationship Id="rId28" Type="http://schemas.openxmlformats.org/officeDocument/2006/relationships/hyperlink" Target="http://histrf.ru/ru/lenta-vremeni/event/view/kurskaia-bitva" TargetMode="External"/><Relationship Id="rId10" Type="http://schemas.openxmlformats.org/officeDocument/2006/relationships/hyperlink" Target="http://histrf.ru/ru/lenta-vremeni/event/view/bitva-pri-molodiakh" TargetMode="External"/><Relationship Id="rId19" Type="http://schemas.openxmlformats.org/officeDocument/2006/relationships/hyperlink" Target="http://rvio.histrf.ru/activities/projects/item-1141" TargetMode="External"/><Relationship Id="rId31" Type="http://schemas.openxmlformats.org/officeDocument/2006/relationships/hyperlink" Target="http://histrf.ru/ru/lenta-vremeni/event/view/iassko-kishinievskaia-opieratsiia" TargetMode="External"/><Relationship Id="rId4" Type="http://schemas.openxmlformats.org/officeDocument/2006/relationships/hyperlink" Target="https://rvio.histrf.ru/activities/pamyatnyye_daty/item-1141" TargetMode="External"/><Relationship Id="rId9" Type="http://schemas.openxmlformats.org/officeDocument/2006/relationships/hyperlink" Target="https://streaming.video.yandex.ru/get/yacinema/m-28781-1550690d093-c675b18c8ca7e51e/720p.mp4" TargetMode="External"/><Relationship Id="rId14" Type="http://schemas.openxmlformats.org/officeDocument/2006/relationships/hyperlink" Target="https://www.youtube.com/watch?v=VV9_AgzU6g8" TargetMode="External"/><Relationship Id="rId22" Type="http://schemas.openxmlformats.org/officeDocument/2006/relationships/hyperlink" Target="http://rvio.histrf.ru/activities/projects/item-1141" TargetMode="External"/><Relationship Id="rId27" Type="http://schemas.openxmlformats.org/officeDocument/2006/relationships/hyperlink" Target="https://streaming.video.yandex.ru/get/yacinema/m-67322-1550692c3e8-45b59889f3fa0d92/720p.mp4" TargetMode="External"/><Relationship Id="rId30" Type="http://schemas.openxmlformats.org/officeDocument/2006/relationships/hyperlink" Target="https://streaming.video.yandex.ru/get/yacinema/m-38101-15506931f42-751bf09218964e2c/720p.mp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2019-07-22T13:02:00Z</dcterms:created>
  <dcterms:modified xsi:type="dcterms:W3CDTF">2019-07-22T13:04:00Z</dcterms:modified>
</cp:coreProperties>
</file>