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B6" w:rsidRDefault="00A121B6" w:rsidP="00A121B6">
      <w:pPr>
        <w:pStyle w:val="a3"/>
        <w:jc w:val="center"/>
      </w:pPr>
      <w:r>
        <w:rPr>
          <w:b/>
          <w:bCs/>
          <w:color w:val="F39C12"/>
          <w:sz w:val="28"/>
          <w:szCs w:val="28"/>
        </w:rPr>
        <w:t>Лесные пожары</w:t>
      </w:r>
    </w:p>
    <w:p w:rsidR="00A121B6" w:rsidRDefault="00A121B6" w:rsidP="00A121B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 Собираясь в лес на отдых или в турпоход, возьмите с собой топор, складную лопату и ведро или большой пластиковый пакет. Почувствовав запах дыма, подойдите ближе и выясните, что горит, в какую сторону дует ветер, какова опасность распространения пожара, есть ли дети в зоне движения огня. Оцените ситуацию – стоит ли пытаться потушить пожар своими силами или лучше поспешить за помощью, чтобы не потерять даром времени и не дать огню набрать силу. Сообщите о случившемся по ближайшему телефону или через посыльного в пожарную охрану.</w:t>
      </w:r>
    </w:p>
    <w:p w:rsidR="00A121B6" w:rsidRDefault="00A121B6" w:rsidP="00A121B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2. Заливайте огонь водой из ближайшего водоема, засыпайте землей. Используйте для тушения пучки веток от деревьев лиственных пород или деревца длиной 1,5-2 м, мокрую одежду, плотную ткань. Наносите скользящие удары по кромке огня сбоку в сторону очага пожара, как бы сметая пламя; ветви, ткань после каждого удара переворачивайте, чтобы таким образом они охлаждались и не загорелись. Затаптывайте небольшой огонь ногами, не давайте ему перекинуться на стволы и кроны деревьев. Если огонь перекинулся на кроны, валите не тронутые пожаром деревья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его</w:t>
      </w:r>
      <w:proofErr w:type="gramEnd"/>
      <w:r>
        <w:rPr>
          <w:color w:val="000000"/>
          <w:sz w:val="28"/>
          <w:szCs w:val="28"/>
        </w:rPr>
        <w:t xml:space="preserve"> пути (кроной от места пожара).</w:t>
      </w:r>
    </w:p>
    <w:p w:rsidR="00A121B6" w:rsidRDefault="00A121B6" w:rsidP="00A121B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 Потушив небольшой пожар, не уходите до тех пор, пока не убедитесь, что огонь не разгорится снова. Сообщите в лесничество или пожарную охрану о месте и времени пожара, а также о возможных его причинах. Если именно ваши неосторожные действия привели к возникновению пожара, не пытайтесь скрыть этот факт и убежать, – рано или поздно виновник будет установлен, но сумма возмещения ущерба от несвоевременно потушенного пожара будет неизмеримо больше той, которую вы заплатите, вовремя остановив огонь.</w:t>
      </w:r>
    </w:p>
    <w:p w:rsidR="00A121B6" w:rsidRDefault="00A121B6" w:rsidP="00A121B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 Если горит торфяное болото, не пытайтесь сами тушить пожар, обойдите его стороной. Двигайтесь против ветра так, чтобы он не догонял вас с огнем и дымом, не затруднял ориентирование, внимательно осматривайте перед собой дорогу, ощупывайте ее шестом или палкой. Запомните: при горении торфяников горячая земля и идущий из-под нее дым показывают, что пожар ушел под землю, торф выгорает изнутри, образуя пустоты, в которые можно провалиться и сгореть.</w:t>
      </w:r>
    </w:p>
    <w:p w:rsidR="009503C3" w:rsidRDefault="009503C3"/>
    <w:sectPr w:rsidR="009503C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21B6"/>
    <w:rsid w:val="00294326"/>
    <w:rsid w:val="009503C3"/>
    <w:rsid w:val="00A1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2019-04-12T11:23:00Z</dcterms:created>
  <dcterms:modified xsi:type="dcterms:W3CDTF">2019-04-12T11:23:00Z</dcterms:modified>
</cp:coreProperties>
</file>