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5"/>
        <w:gridCol w:w="520"/>
      </w:tblGrid>
      <w:tr w:rsidR="00B31174" w:rsidRPr="00B31174" w:rsidTr="00B3117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850"/>
            </w:tblGrid>
            <w:tr w:rsidR="00B31174" w:rsidRPr="00B311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1174" w:rsidRPr="00B31174" w:rsidRDefault="00B31174" w:rsidP="00B311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1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              </w:t>
                  </w:r>
                  <w:r w:rsidRPr="00B311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B311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Правила безопасного поведения на водоёмах в зимний период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27"/>
                      <w:szCs w:val="27"/>
                      <w:bdr w:val="none" w:sz="0" w:space="0" w:color="auto" w:frame="1"/>
                    </w:rPr>
                    <w:drawing>
                      <wp:inline distT="0" distB="0" distL="0" distR="0">
                        <wp:extent cx="1771650" cy="2286000"/>
                        <wp:effectExtent l="19050" t="0" r="0" b="0"/>
                        <wp:docPr id="2" name="Рисунок 2" descr="http://sc42.jdroo.by/images/img/led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c42.jdroo.by/images/img/led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В зимнее время лед прирастает в сутки </w:t>
                  </w:r>
                  <w:proofErr w:type="gramStart"/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при</w:t>
                  </w:r>
                  <w:proofErr w:type="gramEnd"/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: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proofErr w:type="spellStart"/>
                  <w:r w:rsidRPr="00B31174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bdr w:val="none" w:sz="0" w:space="0" w:color="auto" w:frame="1"/>
                    </w:rPr>
                    <w:t>t</w:t>
                  </w:r>
                  <w:proofErr w:type="spellEnd"/>
                  <w:r w:rsidRPr="00B31174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bdr w:val="none" w:sz="0" w:space="0" w:color="auto" w:frame="1"/>
                    </w:rPr>
                    <w:t xml:space="preserve"> - (-5оС)-0,6см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proofErr w:type="spellStart"/>
                  <w:r w:rsidRPr="00B31174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bdr w:val="none" w:sz="0" w:space="0" w:color="auto" w:frame="1"/>
                    </w:rPr>
                    <w:t>t</w:t>
                  </w:r>
                  <w:proofErr w:type="spellEnd"/>
                  <w:r w:rsidRPr="00B31174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bdr w:val="none" w:sz="0" w:space="0" w:color="auto" w:frame="1"/>
                    </w:rPr>
                    <w:t xml:space="preserve"> - (-25°C)-2, 9 см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proofErr w:type="spellStart"/>
                  <w:r w:rsidRPr="00B31174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bdr w:val="none" w:sz="0" w:space="0" w:color="auto" w:frame="1"/>
                    </w:rPr>
                    <w:t>t</w:t>
                  </w:r>
                  <w:proofErr w:type="spellEnd"/>
                  <w:r w:rsidRPr="00B31174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bdr w:val="none" w:sz="0" w:space="0" w:color="auto" w:frame="1"/>
                    </w:rPr>
                    <w:t xml:space="preserve"> - (-40°C)-4, 6 см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</w:rPr>
                    <w:t>ПРАВИЛА ПОВЕДЕНИЯ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1. Необходимо помнить, что выходить на осенний лед можно только в крайнем случае с максимальной осторожностью.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  <w:bdr w:val="none" w:sz="0" w:space="0" w:color="auto" w:frame="1"/>
                    </w:rPr>
                    <w:lastRenderedPageBreak/>
                    <w:drawing>
                      <wp:inline distT="0" distB="0" distL="0" distR="0">
                        <wp:extent cx="2952750" cy="2009775"/>
                        <wp:effectExtent l="19050" t="0" r="0" b="0"/>
                        <wp:docPr id="3" name="Рисунок 3" descr="http://sc42.jdroo.by/images/img/led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c42.jdroo.by/images/img/led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6. Безопаснее всего переходить водоем по прозрачному с зеленоватым или синеватым оттенком льду при его толщине не менее 7 см.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8. Если вы видите чистое, ровное, не занесенное снегом место, значит здесь полынья или промоина, покрытая тонким свежим льдом.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9. Если на ровном снеговом покрове темное пятно, значит под снегом - неокрепший лед.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10. Лыжная трасса, если она проходит по льду, должна быть обозначена вешками (флажками).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12. Для катания на санках, лыжах, коньках необходимо выбирать места с прочным ледяным покровом, предварительно обследованным взрослыми людьми.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13. Необходимо соблюдать особую осторожность на льду в период оттепелей, когда даже зимний лед теряет свою прочность.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4333875" cy="2676525"/>
                        <wp:effectExtent l="19050" t="0" r="9525" b="0"/>
                        <wp:docPr id="4" name="Рисунок 4" descr="http://sc42.jdroo.by/images/img/led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c42.jdroo.by/images/img/led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3875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lastRenderedPageBreak/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</w:rPr>
                    <w:t>ПОМНИТЕ!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- Человек может погибнуть в результате переохлаждения через 15-20 минут после попадания в воду.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- В случае треска льда, пригибания, появления воды на поверхности льда, немедленно вернитесь на берег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- Не ходите по льду толпой или с тяжелым грузом. Лучше всего без необходимости не выходить на лед!!!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lastRenderedPageBreak/>
                    <w:drawing>
                      <wp:inline distT="0" distB="0" distL="0" distR="0">
                        <wp:extent cx="6534150" cy="3419475"/>
                        <wp:effectExtent l="19050" t="0" r="0" b="0"/>
                        <wp:docPr id="5" name="Рисунок 5" descr="http://sc42.jdroo.by/images/img/led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c42.jdroo.by/images/img/led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0" cy="3419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В случае, когда по близости нет теплого помещения необходимо: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- раздеться и хорошо выжать одежду так, как переход в мокрой одежде более опасен;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- развести костер (если есть возможность) или согреться движением;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- растереться руками, сухой тканью, но не снегом.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 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</w:rPr>
                    <w:t>Убедительная просьба к родителям!</w:t>
                  </w:r>
                </w:p>
                <w:p w:rsidR="00B31174" w:rsidRPr="00B31174" w:rsidRDefault="00B31174" w:rsidP="00B31174">
                  <w:pPr>
                    <w:spacing w:after="0" w:line="346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B3117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</w:rPr>
                    <w:t>Не отпускать детей на лед без присмотра.</w:t>
                  </w:r>
                </w:p>
                <w:p w:rsidR="00B31174" w:rsidRPr="00B31174" w:rsidRDefault="00B31174" w:rsidP="00B311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17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Рекомендуем просмотреть презентацию о правилах поведения на водоёме в зимний период, перейдя по ссылке.</w:t>
                  </w:r>
                </w:p>
                <w:p w:rsidR="00B31174" w:rsidRPr="00B31174" w:rsidRDefault="00B31174" w:rsidP="00B311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1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                            Правила безопасного поведения на водоёмах в весенний период</w:t>
                  </w:r>
                </w:p>
                <w:p w:rsidR="00B31174" w:rsidRPr="00B31174" w:rsidRDefault="00B31174" w:rsidP="00B311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Во время весеннего паводка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            </w: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Но большую опасность детям весенний паводок представляет для детей.</w:t>
                  </w: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            </w:r>
                  <w:r w:rsidRPr="00B311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  <w:p w:rsidR="00B31174" w:rsidRPr="00B31174" w:rsidRDefault="00B31174" w:rsidP="00B311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</w:t>
                  </w: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обозначены предупредительными знаками.</w:t>
                  </w:r>
                </w:p>
                <w:p w:rsidR="00B31174" w:rsidRPr="00B31174" w:rsidRDefault="00B31174" w:rsidP="00B311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Поэтому в этот период следует помнить: </w:t>
                  </w: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- на весеннем льду легко провалиться;</w:t>
                  </w: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- перед выходом на лед проверить его прочность - достаточно легкого удара, чтобы убедиться в этом;</w:t>
                  </w: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- быстрее всего процесс распада льда происходит у берегов;</w:t>
                  </w: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- весенний лед, покрытый снегом, быстро превращается в рыхлую массу. </w:t>
                  </w:r>
                </w:p>
                <w:p w:rsidR="00B31174" w:rsidRPr="00B31174" w:rsidRDefault="00B31174" w:rsidP="00B311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ЗАПРЕЩАЕТСЯ:</w:t>
                  </w: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Выходить в весенний период на отдаленные водоемы;</w:t>
                  </w: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- Переправляться через реку в период ледохода;</w:t>
                  </w: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- Подходить близко к реке в местах затора льда, стоять на обрывистом берегу, подвергающемуся разливу и, следовательно, обвалу;</w:t>
                  </w: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- Собираться на мостах, плотинах и запрудах;</w:t>
                  </w:r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- Приближаться </w:t>
                  </w:r>
                  <w:proofErr w:type="gramStart"/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к</w:t>
                  </w:r>
                  <w:proofErr w:type="gramEnd"/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ледяным</w:t>
                  </w:r>
                  <w:proofErr w:type="gramEnd"/>
                  <w:r w:rsidRPr="00B3117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            </w:r>
                </w:p>
                <w:p w:rsidR="00B31174" w:rsidRPr="00B31174" w:rsidRDefault="00B31174" w:rsidP="00B31174">
                  <w:pPr>
                    <w:shd w:val="clear" w:color="auto" w:fill="FFFFFF"/>
                    <w:spacing w:after="150" w:line="315" w:lineRule="atLeast"/>
                    <w:jc w:val="both"/>
                    <w:rPr>
                      <w:rFonts w:ascii="Trebuchet MS" w:eastAsia="Times New Roman" w:hAnsi="Trebuchet MS" w:cs="Times New Roman"/>
                      <w:b/>
                      <w:bCs/>
                      <w:color w:val="CC0066"/>
                      <w:sz w:val="32"/>
                      <w:szCs w:val="32"/>
                    </w:rPr>
                  </w:pPr>
                  <w:r w:rsidRPr="00B31174">
                    <w:rPr>
                      <w:rFonts w:ascii="Trebuchet MS" w:eastAsia="Times New Roman" w:hAnsi="Trebuchet MS" w:cs="Times New Roman"/>
                      <w:b/>
                      <w:bCs/>
                      <w:color w:val="CC0066"/>
                      <w:sz w:val="32"/>
                      <w:szCs w:val="32"/>
                    </w:rPr>
                    <w:t>РОДИТЕЛИ!</w:t>
                  </w:r>
                </w:p>
                <w:p w:rsidR="00B31174" w:rsidRPr="00B31174" w:rsidRDefault="00B31174" w:rsidP="00B311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</w:t>
                  </w:r>
                  <w:proofErr w:type="gramStart"/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я-</w:t>
                  </w:r>
                  <w:proofErr w:type="gramEnd"/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 xml:space="preserve"> сделать все возможное, чтобы предостеречь детей от происшествий на воде, которые нередко кончаются трагически.</w:t>
                  </w:r>
                </w:p>
                <w:p w:rsidR="00B31174" w:rsidRPr="00B31174" w:rsidRDefault="00B31174" w:rsidP="00B31174">
                  <w:pPr>
                    <w:shd w:val="clear" w:color="auto" w:fill="FFFFFF"/>
                    <w:spacing w:after="150" w:line="315" w:lineRule="atLeast"/>
                    <w:jc w:val="both"/>
                    <w:rPr>
                      <w:rFonts w:ascii="Trebuchet MS" w:eastAsia="Times New Roman" w:hAnsi="Trebuchet MS" w:cs="Times New Roman"/>
                      <w:b/>
                      <w:bCs/>
                      <w:color w:val="CC0066"/>
                      <w:sz w:val="32"/>
                      <w:szCs w:val="32"/>
                    </w:rPr>
                  </w:pPr>
                  <w:r w:rsidRPr="00B31174">
                    <w:rPr>
                      <w:rFonts w:ascii="Trebuchet MS" w:eastAsia="Times New Roman" w:hAnsi="Trebuchet MS" w:cs="Times New Roman"/>
                      <w:b/>
                      <w:bCs/>
                      <w:color w:val="CC0066"/>
                      <w:sz w:val="32"/>
                      <w:szCs w:val="32"/>
                    </w:rPr>
                    <w:t>ШКОЛЬНИКИ!</w:t>
                  </w:r>
                </w:p>
                <w:p w:rsidR="00B31174" w:rsidRPr="00B31174" w:rsidRDefault="00B31174" w:rsidP="00B311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Не выходите на лед во время весеннего паводка.</w:t>
                  </w: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</w: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Не катайтесь на самодельных плотах, досках, бревнах и плавающих льдинах.</w:t>
                  </w: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</w: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Не прыгайте с одной льдины на другую.</w:t>
                  </w: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</w: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Не стойте на обрывистых и подмытых берегах - они могут обвалиться.</w:t>
                  </w: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</w: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Когда вы наблюдаете за ледоходом с моста, набережной причала, нельзя перегибаться через перила и другие ограждения.</w:t>
                  </w: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</w: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            </w: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</w: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Не подходите близко к заторам, плотам, запрудам, не устраивайте игр в этих местах.</w:t>
                  </w: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</w:r>
                  <w:r w:rsidRPr="00B3117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Не подходите близко к ямам, котловинам, канализационным люкам и колодцам.</w:t>
                  </w:r>
                </w:p>
                <w:p w:rsidR="00B31174" w:rsidRPr="00B31174" w:rsidRDefault="00B31174" w:rsidP="00B31174">
                  <w:pPr>
                    <w:shd w:val="clear" w:color="auto" w:fill="FFFFFF"/>
                    <w:spacing w:after="150" w:line="315" w:lineRule="atLeast"/>
                    <w:jc w:val="both"/>
                    <w:rPr>
                      <w:rFonts w:ascii="Trebuchet MS" w:eastAsia="Times New Roman" w:hAnsi="Trebuchet MS" w:cs="Times New Roman"/>
                      <w:b/>
                      <w:bCs/>
                      <w:color w:val="CC0066"/>
                      <w:sz w:val="32"/>
                      <w:szCs w:val="32"/>
                    </w:rPr>
                  </w:pPr>
                  <w:r w:rsidRPr="00B31174">
                    <w:rPr>
                      <w:rFonts w:ascii="Trebuchet MS" w:eastAsia="Times New Roman" w:hAnsi="Trebuchet MS" w:cs="Times New Roman"/>
                      <w:b/>
                      <w:bCs/>
                      <w:color w:val="CC0066"/>
                      <w:sz w:val="32"/>
                      <w:szCs w:val="32"/>
                    </w:rPr>
                    <w:t>Дети, будьте осторожны во время весеннего паводка и ледохода.</w:t>
                  </w:r>
                  <w:r w:rsidRPr="00B31174">
                    <w:rPr>
                      <w:rFonts w:ascii="Trebuchet MS" w:eastAsia="Times New Roman" w:hAnsi="Trebuchet MS" w:cs="Times New Roman"/>
                      <w:b/>
                      <w:bCs/>
                      <w:color w:val="CC0066"/>
                      <w:sz w:val="32"/>
                      <w:szCs w:val="32"/>
                    </w:rPr>
                    <w:br/>
                    <w:t>НЕ ПОДВЕРГАЙТЕ СВОЮ ЖИЗНЬ ОПАСНОСТИ! </w:t>
                  </w:r>
                </w:p>
                <w:p w:rsidR="00B31174" w:rsidRPr="00B31174" w:rsidRDefault="00B31174" w:rsidP="00B31174">
                  <w:pPr>
                    <w:shd w:val="clear" w:color="auto" w:fill="FFFFFF"/>
                    <w:spacing w:after="150" w:line="315" w:lineRule="atLeast"/>
                    <w:jc w:val="both"/>
                    <w:rPr>
                      <w:rFonts w:ascii="Trebuchet MS" w:eastAsia="Times New Roman" w:hAnsi="Trebuchet MS" w:cs="Times New Roman"/>
                      <w:b/>
                      <w:bCs/>
                      <w:color w:val="CC0066"/>
                      <w:sz w:val="32"/>
                      <w:szCs w:val="32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noProof/>
                      <w:color w:val="CC0066"/>
                      <w:sz w:val="32"/>
                      <w:szCs w:val="32"/>
                    </w:rPr>
                    <w:lastRenderedPageBreak/>
                    <w:drawing>
                      <wp:inline distT="0" distB="0" distL="0" distR="0">
                        <wp:extent cx="4762500" cy="3590925"/>
                        <wp:effectExtent l="19050" t="0" r="0" b="0"/>
                        <wp:docPr id="6" name="Рисунок 6" descr="http://kladraz.ru/upload/blogs/2116_4c8b13923885ac9103a42e0270df2bf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kladraz.ru/upload/blogs/2116_4c8b13923885ac9103a42e0270df2bf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90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1174" w:rsidRPr="00B31174" w:rsidRDefault="00B31174" w:rsidP="00B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1174" w:rsidRPr="00B31174" w:rsidRDefault="00B31174" w:rsidP="00B3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 на сайт</w:t>
            </w:r>
          </w:p>
        </w:tc>
      </w:tr>
    </w:tbl>
    <w:p w:rsidR="00B31174" w:rsidRPr="00B31174" w:rsidRDefault="00B31174" w:rsidP="00B3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174" w:rsidRPr="00B31174" w:rsidRDefault="00B31174" w:rsidP="00B311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117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31174" w:rsidRPr="00B31174" w:rsidRDefault="00B31174" w:rsidP="00B3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174" w:rsidRPr="00B31174" w:rsidRDefault="00B31174" w:rsidP="00B311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117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17727C" w:rsidRDefault="0017727C"/>
    <w:sectPr w:rsidR="0017727C" w:rsidSect="0017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317"/>
    <w:multiLevelType w:val="multilevel"/>
    <w:tmpl w:val="746A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174"/>
    <w:rsid w:val="0017727C"/>
    <w:rsid w:val="008046BC"/>
    <w:rsid w:val="00B3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1174"/>
    <w:rPr>
      <w:b/>
      <w:bCs/>
    </w:rPr>
  </w:style>
  <w:style w:type="character" w:styleId="a5">
    <w:name w:val="Hyperlink"/>
    <w:basedOn w:val="a0"/>
    <w:uiPriority w:val="99"/>
    <w:semiHidden/>
    <w:unhideWhenUsed/>
    <w:rsid w:val="00B31174"/>
    <w:rPr>
      <w:color w:val="0000FF"/>
      <w:u w:val="single"/>
    </w:rPr>
  </w:style>
  <w:style w:type="character" w:customStyle="1" w:styleId="e-category">
    <w:name w:val="e-category"/>
    <w:basedOn w:val="a0"/>
    <w:rsid w:val="00B31174"/>
  </w:style>
  <w:style w:type="character" w:customStyle="1" w:styleId="ed-title">
    <w:name w:val="ed-title"/>
    <w:basedOn w:val="a0"/>
    <w:rsid w:val="00B31174"/>
  </w:style>
  <w:style w:type="character" w:customStyle="1" w:styleId="ed-value">
    <w:name w:val="ed-value"/>
    <w:basedOn w:val="a0"/>
    <w:rsid w:val="00B31174"/>
  </w:style>
  <w:style w:type="character" w:customStyle="1" w:styleId="ed-sep">
    <w:name w:val="ed-sep"/>
    <w:basedOn w:val="a0"/>
    <w:rsid w:val="00B31174"/>
  </w:style>
  <w:style w:type="character" w:customStyle="1" w:styleId="e-author">
    <w:name w:val="e-author"/>
    <w:basedOn w:val="a0"/>
    <w:rsid w:val="00B31174"/>
  </w:style>
  <w:style w:type="character" w:customStyle="1" w:styleId="e-reads">
    <w:name w:val="e-reads"/>
    <w:basedOn w:val="a0"/>
    <w:rsid w:val="00B31174"/>
  </w:style>
  <w:style w:type="character" w:customStyle="1" w:styleId="e-loads">
    <w:name w:val="e-loads"/>
    <w:basedOn w:val="a0"/>
    <w:rsid w:val="00B31174"/>
  </w:style>
  <w:style w:type="character" w:customStyle="1" w:styleId="e-rating">
    <w:name w:val="e-rating"/>
    <w:basedOn w:val="a0"/>
    <w:rsid w:val="00B311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11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117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11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1174"/>
    <w:rPr>
      <w:rFonts w:ascii="Arial" w:eastAsia="Times New Roman" w:hAnsi="Arial" w:cs="Arial"/>
      <w:vanish/>
      <w:sz w:val="16"/>
      <w:szCs w:val="16"/>
    </w:rPr>
  </w:style>
  <w:style w:type="character" w:customStyle="1" w:styleId="pba5i5oj">
    <w:name w:val="pba5i5oj"/>
    <w:basedOn w:val="a0"/>
    <w:rsid w:val="00B31174"/>
  </w:style>
  <w:style w:type="paragraph" w:styleId="a6">
    <w:name w:val="Balloon Text"/>
    <w:basedOn w:val="a"/>
    <w:link w:val="a7"/>
    <w:uiPriority w:val="99"/>
    <w:semiHidden/>
    <w:unhideWhenUsed/>
    <w:rsid w:val="00B3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8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9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8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5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Полина</cp:lastModifiedBy>
  <cp:revision>4</cp:revision>
  <dcterms:created xsi:type="dcterms:W3CDTF">2018-11-20T07:39:00Z</dcterms:created>
  <dcterms:modified xsi:type="dcterms:W3CDTF">2018-11-22T10:37:00Z</dcterms:modified>
</cp:coreProperties>
</file>